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CD8" w:rsidRPr="008C73F8" w:rsidRDefault="007E3CD8" w:rsidP="007E3CD8">
      <w:pPr>
        <w:spacing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73F8">
        <w:rPr>
          <w:rFonts w:ascii="Times New Roman" w:hAnsi="Times New Roman" w:cs="Times New Roman"/>
          <w:b/>
          <w:sz w:val="28"/>
          <w:szCs w:val="28"/>
        </w:rPr>
        <w:t xml:space="preserve">UNIVERSIDAD REGIONAL AUTÓNOMA DE LOS ANDES </w:t>
      </w:r>
    </w:p>
    <w:p w:rsidR="007E3CD8" w:rsidRPr="008C73F8" w:rsidRDefault="007E3CD8" w:rsidP="007E3CD8">
      <w:pPr>
        <w:spacing w:line="48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8C73F8">
        <w:rPr>
          <w:rFonts w:ascii="Times New Roman" w:hAnsi="Times New Roman" w:cs="Times New Roman"/>
          <w:b/>
          <w:sz w:val="32"/>
          <w:szCs w:val="28"/>
        </w:rPr>
        <w:t>“UNIANDES”</w:t>
      </w:r>
    </w:p>
    <w:p w:rsidR="007E3CD8" w:rsidRPr="008C73F8" w:rsidRDefault="007E3CD8" w:rsidP="007E3CD8">
      <w:pPr>
        <w:spacing w:line="48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145B89">
        <w:rPr>
          <w:rFonts w:ascii="Times New Roman" w:hAnsi="Times New Roman" w:cs="Times New Roman"/>
          <w:b/>
          <w:noProof/>
          <w:sz w:val="32"/>
          <w:szCs w:val="28"/>
          <w:lang w:eastAsia="es-ES"/>
        </w:rPr>
        <w:t xml:space="preserve"> </w:t>
      </w:r>
      <w:r>
        <w:rPr>
          <w:rFonts w:ascii="Times New Roman" w:hAnsi="Times New Roman" w:cs="Times New Roman"/>
          <w:b/>
          <w:noProof/>
          <w:sz w:val="32"/>
          <w:szCs w:val="28"/>
          <w:lang w:val="es-MX" w:eastAsia="es-MX"/>
        </w:rPr>
        <w:drawing>
          <wp:inline distT="0" distB="0" distL="0" distR="0" wp14:anchorId="7D2D49D7" wp14:editId="4D76B31E">
            <wp:extent cx="2487930" cy="1839595"/>
            <wp:effectExtent l="0" t="0" r="7620" b="8255"/>
            <wp:docPr id="3" name="Imagen 3" descr="C:\Users\intel\Downloads\saaasssssssssssss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ntel\Downloads\saaasssssssssssssss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930" cy="183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5B89">
        <w:rPr>
          <w:rFonts w:ascii="Times New Roman" w:hAnsi="Times New Roman" w:cs="Times New Roman"/>
          <w:b/>
          <w:noProof/>
          <w:sz w:val="32"/>
          <w:szCs w:val="28"/>
          <w:lang w:eastAsia="es-ES"/>
        </w:rPr>
        <w:t xml:space="preserve"> </w:t>
      </w:r>
    </w:p>
    <w:p w:rsidR="007E3CD8" w:rsidRPr="008C73F8" w:rsidRDefault="007E3CD8" w:rsidP="007E3CD8">
      <w:pPr>
        <w:spacing w:after="0" w:line="48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es-ES"/>
        </w:rPr>
      </w:pPr>
      <w:r w:rsidRPr="008C73F8">
        <w:rPr>
          <w:rFonts w:ascii="Times New Roman" w:eastAsia="Times New Roman" w:hAnsi="Times New Roman" w:cs="Times New Roman"/>
          <w:b/>
          <w:sz w:val="32"/>
          <w:szCs w:val="28"/>
          <w:lang w:eastAsia="es-ES"/>
        </w:rPr>
        <w:t>FACULTAD:</w:t>
      </w:r>
      <w:r w:rsidRPr="008C73F8">
        <w:rPr>
          <w:rFonts w:ascii="Times New Roman" w:eastAsia="Times New Roman" w:hAnsi="Times New Roman" w:cs="Times New Roman"/>
          <w:sz w:val="32"/>
          <w:szCs w:val="28"/>
          <w:lang w:eastAsia="es-ES"/>
        </w:rPr>
        <w:t xml:space="preserve"> Sistemas Mercantiles </w:t>
      </w:r>
    </w:p>
    <w:p w:rsidR="007E3CD8" w:rsidRPr="008C73F8" w:rsidRDefault="007E3CD8" w:rsidP="007E3CD8">
      <w:pPr>
        <w:spacing w:after="0" w:line="48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es-ES"/>
        </w:rPr>
      </w:pPr>
      <w:r w:rsidRPr="008C73F8">
        <w:rPr>
          <w:rFonts w:ascii="Times New Roman" w:eastAsia="Times New Roman" w:hAnsi="Times New Roman" w:cs="Times New Roman"/>
          <w:b/>
          <w:sz w:val="32"/>
          <w:szCs w:val="28"/>
          <w:lang w:eastAsia="es-ES"/>
        </w:rPr>
        <w:t>CARRERA:</w:t>
      </w:r>
      <w:r w:rsidRPr="008C73F8">
        <w:rPr>
          <w:rFonts w:ascii="Times New Roman" w:eastAsia="Times New Roman" w:hAnsi="Times New Roman" w:cs="Times New Roman"/>
          <w:sz w:val="32"/>
          <w:szCs w:val="28"/>
          <w:lang w:eastAsia="es-ES"/>
        </w:rPr>
        <w:t xml:space="preserve"> Contabilidad y Auditoria</w:t>
      </w:r>
    </w:p>
    <w:p w:rsidR="007E3CD8" w:rsidRPr="008C73F8" w:rsidRDefault="007E3CD8" w:rsidP="007E3CD8">
      <w:pPr>
        <w:spacing w:after="0" w:line="48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es-ES"/>
        </w:rPr>
      </w:pPr>
      <w:r w:rsidRPr="008C73F8">
        <w:rPr>
          <w:rFonts w:ascii="Times New Roman" w:eastAsia="Times New Roman" w:hAnsi="Times New Roman" w:cs="Times New Roman"/>
          <w:b/>
          <w:sz w:val="32"/>
          <w:szCs w:val="28"/>
          <w:lang w:eastAsia="es-ES"/>
        </w:rPr>
        <w:t xml:space="preserve">NIVEL: </w:t>
      </w:r>
      <w:r>
        <w:rPr>
          <w:rFonts w:ascii="Times New Roman" w:eastAsia="Times New Roman" w:hAnsi="Times New Roman" w:cs="Times New Roman"/>
          <w:sz w:val="32"/>
          <w:szCs w:val="28"/>
          <w:lang w:eastAsia="es-ES"/>
        </w:rPr>
        <w:t xml:space="preserve">Quinto </w:t>
      </w:r>
    </w:p>
    <w:p w:rsidR="007E3CD8" w:rsidRPr="008B63A8" w:rsidRDefault="007E3CD8" w:rsidP="007E3CD8">
      <w:pPr>
        <w:spacing w:after="0" w:line="480" w:lineRule="auto"/>
        <w:jc w:val="center"/>
        <w:rPr>
          <w:rStyle w:val="hps"/>
          <w:rFonts w:ascii="Times New Roman" w:hAnsi="Times New Roman" w:cs="Times New Roman"/>
          <w:sz w:val="32"/>
          <w:szCs w:val="28"/>
        </w:rPr>
      </w:pPr>
      <w:r>
        <w:rPr>
          <w:rStyle w:val="hps"/>
          <w:rFonts w:ascii="Times New Roman" w:hAnsi="Times New Roman" w:cs="Times New Roman"/>
          <w:b/>
          <w:sz w:val="32"/>
          <w:szCs w:val="28"/>
        </w:rPr>
        <w:t xml:space="preserve">TRABAJO DE: </w:t>
      </w:r>
      <w:r>
        <w:rPr>
          <w:rStyle w:val="hps"/>
          <w:rFonts w:ascii="Times New Roman" w:hAnsi="Times New Roman" w:cs="Times New Roman"/>
          <w:sz w:val="32"/>
          <w:szCs w:val="28"/>
        </w:rPr>
        <w:t xml:space="preserve">Finanzas </w:t>
      </w:r>
      <w:r w:rsidRPr="008B63A8">
        <w:rPr>
          <w:rStyle w:val="hps"/>
          <w:rFonts w:ascii="Times New Roman" w:hAnsi="Times New Roman" w:cs="Times New Roman"/>
          <w:sz w:val="32"/>
          <w:szCs w:val="28"/>
        </w:rPr>
        <w:t xml:space="preserve"> </w:t>
      </w:r>
    </w:p>
    <w:p w:rsidR="007E3CD8" w:rsidRPr="008C73F8" w:rsidRDefault="007E3CD8" w:rsidP="007E3CD8">
      <w:pPr>
        <w:spacing w:after="0" w:line="48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es-ES"/>
        </w:rPr>
      </w:pPr>
      <w:r w:rsidRPr="008C73F8">
        <w:rPr>
          <w:rFonts w:ascii="Times New Roman" w:eastAsia="Times New Roman" w:hAnsi="Times New Roman" w:cs="Times New Roman"/>
          <w:b/>
          <w:sz w:val="32"/>
          <w:szCs w:val="28"/>
          <w:lang w:eastAsia="es-ES"/>
        </w:rPr>
        <w:t>AUTOR:</w:t>
      </w:r>
      <w:r w:rsidRPr="008C73F8">
        <w:rPr>
          <w:rFonts w:ascii="Times New Roman" w:eastAsia="Times New Roman" w:hAnsi="Times New Roman" w:cs="Times New Roman"/>
          <w:sz w:val="32"/>
          <w:szCs w:val="28"/>
          <w:lang w:eastAsia="es-ES"/>
        </w:rPr>
        <w:t xml:space="preserve"> </w:t>
      </w:r>
    </w:p>
    <w:p w:rsidR="007E3CD8" w:rsidRDefault="00490B28" w:rsidP="007E3CD8">
      <w:pPr>
        <w:spacing w:after="0" w:line="48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es-ES"/>
        </w:rPr>
      </w:pPr>
      <w:r>
        <w:rPr>
          <w:rFonts w:ascii="Times New Roman" w:eastAsia="Times New Roman" w:hAnsi="Times New Roman" w:cs="Times New Roman"/>
          <w:sz w:val="32"/>
          <w:szCs w:val="28"/>
          <w:lang w:eastAsia="es-ES"/>
        </w:rPr>
        <w:t>Mónica MORENO</w:t>
      </w:r>
    </w:p>
    <w:p w:rsidR="007E3CD8" w:rsidRPr="008C73F8" w:rsidRDefault="007E3CD8" w:rsidP="007E3CD8">
      <w:pPr>
        <w:spacing w:after="0" w:line="48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es-ES"/>
        </w:rPr>
      </w:pPr>
    </w:p>
    <w:p w:rsidR="007E3CD8" w:rsidRPr="008C73F8" w:rsidRDefault="007E3CD8" w:rsidP="007E3CD8">
      <w:pPr>
        <w:spacing w:after="0" w:line="48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es-ES"/>
        </w:rPr>
      </w:pPr>
      <w:r w:rsidRPr="008C73F8">
        <w:rPr>
          <w:rFonts w:ascii="Times New Roman" w:eastAsia="Times New Roman" w:hAnsi="Times New Roman" w:cs="Times New Roman"/>
          <w:b/>
          <w:sz w:val="32"/>
          <w:szCs w:val="28"/>
          <w:lang w:eastAsia="es-ES"/>
        </w:rPr>
        <w:t>TUTOR:</w:t>
      </w:r>
      <w:r w:rsidRPr="008C73F8">
        <w:rPr>
          <w:rFonts w:ascii="Times New Roman" w:eastAsia="Times New Roman" w:hAnsi="Times New Roman" w:cs="Times New Roman"/>
          <w:sz w:val="32"/>
          <w:szCs w:val="28"/>
          <w:lang w:eastAsia="es-ES"/>
        </w:rPr>
        <w:t xml:space="preserve"> Ing. </w:t>
      </w:r>
      <w:r>
        <w:rPr>
          <w:rFonts w:ascii="Times New Roman" w:eastAsia="Times New Roman" w:hAnsi="Times New Roman" w:cs="Times New Roman"/>
          <w:sz w:val="32"/>
          <w:szCs w:val="28"/>
          <w:lang w:eastAsia="es-ES"/>
        </w:rPr>
        <w:t>Danny Sandoval</w:t>
      </w:r>
    </w:p>
    <w:p w:rsidR="007E3CD8" w:rsidRDefault="007E3CD8" w:rsidP="00CD3E9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3CD8" w:rsidRDefault="007E3CD8" w:rsidP="00CD3E9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3CD8" w:rsidRDefault="007E3CD8" w:rsidP="00CD3E9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3CD8" w:rsidRDefault="007E3CD8" w:rsidP="00CD3E9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3CD8" w:rsidRDefault="007E3CD8" w:rsidP="00CD3E9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367B" w:rsidRPr="003E09FD" w:rsidRDefault="003E09FD" w:rsidP="00CD3E9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09FD">
        <w:rPr>
          <w:rFonts w:ascii="Times New Roman" w:hAnsi="Times New Roman" w:cs="Times New Roman"/>
          <w:b/>
          <w:sz w:val="24"/>
          <w:szCs w:val="24"/>
        </w:rPr>
        <w:lastRenderedPageBreak/>
        <w:t>PRINCIPIOS DE FINANZAS</w:t>
      </w:r>
    </w:p>
    <w:p w:rsidR="0058514E" w:rsidRPr="00CD3E94" w:rsidRDefault="0058514E" w:rsidP="00CD3E94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D3E94">
        <w:rPr>
          <w:rFonts w:ascii="Times New Roman" w:hAnsi="Times New Roman" w:cs="Times New Roman"/>
          <w:b/>
          <w:sz w:val="24"/>
          <w:szCs w:val="24"/>
        </w:rPr>
        <w:t>Una unidad monetaria de hoy vale mas q</w:t>
      </w:r>
      <w:bookmarkStart w:id="0" w:name="_GoBack"/>
      <w:bookmarkEnd w:id="0"/>
      <w:r w:rsidRPr="00CD3E94">
        <w:rPr>
          <w:rFonts w:ascii="Times New Roman" w:hAnsi="Times New Roman" w:cs="Times New Roman"/>
          <w:b/>
          <w:sz w:val="24"/>
          <w:szCs w:val="24"/>
        </w:rPr>
        <w:t>ue una unida monetaria de mañana.</w:t>
      </w:r>
    </w:p>
    <w:p w:rsidR="0058514E" w:rsidRDefault="0058514E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D3E94">
        <w:rPr>
          <w:rFonts w:ascii="Times New Roman" w:hAnsi="Times New Roman" w:cs="Times New Roman"/>
          <w:sz w:val="24"/>
          <w:szCs w:val="24"/>
        </w:rPr>
        <w:t xml:space="preserve">Una empresa tiene un dinero de utilidades por el valor de 1000 dólares y no los invirtió </w:t>
      </w:r>
      <w:r w:rsidR="000C7322" w:rsidRPr="00CD3E94">
        <w:rPr>
          <w:rFonts w:ascii="Times New Roman" w:hAnsi="Times New Roman" w:cs="Times New Roman"/>
          <w:sz w:val="24"/>
          <w:szCs w:val="24"/>
        </w:rPr>
        <w:t>en tecnología</w:t>
      </w:r>
      <w:r w:rsidRPr="00CD3E94">
        <w:rPr>
          <w:rFonts w:ascii="Times New Roman" w:hAnsi="Times New Roman" w:cs="Times New Roman"/>
          <w:sz w:val="24"/>
          <w:szCs w:val="24"/>
        </w:rPr>
        <w:t xml:space="preserve"> a tiempo y luego de unos días los quiso invertir y no le alcanzo a invertir</w:t>
      </w:r>
      <w:r w:rsidR="000C7322" w:rsidRPr="00CD3E94">
        <w:rPr>
          <w:rFonts w:ascii="Times New Roman" w:hAnsi="Times New Roman" w:cs="Times New Roman"/>
          <w:sz w:val="24"/>
          <w:szCs w:val="24"/>
        </w:rPr>
        <w:t xml:space="preserve"> en la misma por que el precio se elevo significativamente.</w:t>
      </w:r>
    </w:p>
    <w:p w:rsidR="00D11313" w:rsidRDefault="00D11313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 empresario tiene 1000 para invertir pero no invierte a tiempo y con los mismos 1000 después de un tiempo no pudo invertir en el mismo negocio.</w:t>
      </w:r>
    </w:p>
    <w:p w:rsidR="00D11313" w:rsidRDefault="00D11313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industria lechera Carchi quiere comprar una tecnología que cuesta 10000 pero no la compro en su momento y luego de un tiempo determinado ya no puede comprar la misma tecnología.</w:t>
      </w:r>
    </w:p>
    <w:p w:rsidR="000E2224" w:rsidRDefault="00D11313" w:rsidP="000E222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 empresario tiene 1000 </w:t>
      </w:r>
      <w:r w:rsidR="000E2224">
        <w:rPr>
          <w:rFonts w:ascii="Times New Roman" w:hAnsi="Times New Roman" w:cs="Times New Roman"/>
          <w:sz w:val="24"/>
          <w:szCs w:val="24"/>
        </w:rPr>
        <w:t>y desea comprar un nuevo paquete contable para su empresa y no lo compro luego quiso comprar el mismo sistema y no le alcanzo.</w:t>
      </w:r>
    </w:p>
    <w:p w:rsidR="00D11313" w:rsidRPr="00CD3E94" w:rsidRDefault="000E2224" w:rsidP="000E222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 comerciante de pantalones desea invertir en comercializar calzado además de pantalones y el calzado tiene un valor  de 10000 una cierta cantidad de pares de zapatos pero decidió no realizar el negocio luego de un tiempo la misma mercadería lego a valer 12000.</w:t>
      </w:r>
    </w:p>
    <w:p w:rsidR="000C7322" w:rsidRPr="00CD3E94" w:rsidRDefault="000C7322" w:rsidP="00CD3E94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D3E94">
        <w:rPr>
          <w:rFonts w:ascii="Times New Roman" w:hAnsi="Times New Roman" w:cs="Times New Roman"/>
          <w:b/>
          <w:sz w:val="24"/>
          <w:szCs w:val="24"/>
        </w:rPr>
        <w:t xml:space="preserve">Una unidad monetaria segura vale </w:t>
      </w:r>
      <w:r w:rsidR="00B17BCC" w:rsidRPr="00CD3E94">
        <w:rPr>
          <w:rFonts w:ascii="Times New Roman" w:hAnsi="Times New Roman" w:cs="Times New Roman"/>
          <w:b/>
          <w:sz w:val="24"/>
          <w:szCs w:val="24"/>
        </w:rPr>
        <w:t>más que una unidad monetaria con riesgo.</w:t>
      </w:r>
    </w:p>
    <w:p w:rsidR="00B17BCC" w:rsidRDefault="00CD3E94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D3E94">
        <w:rPr>
          <w:rFonts w:ascii="Times New Roman" w:hAnsi="Times New Roman" w:cs="Times New Roman"/>
          <w:sz w:val="24"/>
          <w:szCs w:val="24"/>
        </w:rPr>
        <w:t>Una empresa desea invertir 1000 en un proyecto de  desarrollo y hace un estudio de la rentabilidad de mismo allí se ve que la unidad monetaria segura vale mas que una con riesgo de perderse.</w:t>
      </w:r>
    </w:p>
    <w:p w:rsidR="000E2224" w:rsidRDefault="000E2224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industria lechera Carchi hace un estudio de mercado y determina que el cliente necesita sus productos </w:t>
      </w:r>
      <w:proofErr w:type="spellStart"/>
      <w:r>
        <w:rPr>
          <w:rFonts w:ascii="Times New Roman" w:hAnsi="Times New Roman" w:cs="Times New Roman"/>
          <w:sz w:val="24"/>
          <w:szCs w:val="24"/>
        </w:rPr>
        <w:t>mas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rápido </w:t>
      </w:r>
      <w:proofErr w:type="spellStart"/>
      <w:r>
        <w:rPr>
          <w:rFonts w:ascii="Times New Roman" w:hAnsi="Times New Roman" w:cs="Times New Roman"/>
          <w:sz w:val="24"/>
          <w:szCs w:val="24"/>
        </w:rPr>
        <w:t>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invierte en mejor tecnología.</w:t>
      </w:r>
    </w:p>
    <w:p w:rsidR="000E2224" w:rsidRDefault="000E2224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Avon hace un  estudio de factibilidad de invertir en la creación de un nuevo perfume y el estudio arroja que la inversión es segura y la compañía invierte.</w:t>
      </w:r>
    </w:p>
    <w:p w:rsidR="000E2224" w:rsidRDefault="004029D9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Víveres Rosa quiere analizar la posibilidad de abrir una sucursal y para ello realiza un estudio de mercado y donde dicho estudio arroja que la sucursal si tendría acogida.</w:t>
      </w:r>
    </w:p>
    <w:p w:rsidR="004029D9" w:rsidRDefault="004029D9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 inversionista tiene 8000 dólares y realiza un estudio de mercado para analizar la posibilidad de invertir en un negocio propio donde el estudio da visto bueno a su inversión.</w:t>
      </w:r>
    </w:p>
    <w:p w:rsidR="004029D9" w:rsidRDefault="004029D9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E2224" w:rsidRPr="00CD3E94" w:rsidRDefault="000E2224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D3E94" w:rsidRPr="00CD3E94" w:rsidRDefault="00CD3E94" w:rsidP="00CD3E94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D3E9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Diversificación </w:t>
      </w:r>
    </w:p>
    <w:p w:rsidR="00CD3E94" w:rsidRDefault="00CD3E94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D3E94">
        <w:rPr>
          <w:rFonts w:ascii="Times New Roman" w:hAnsi="Times New Roman" w:cs="Times New Roman"/>
          <w:sz w:val="24"/>
          <w:szCs w:val="24"/>
        </w:rPr>
        <w:t>Un inversionista no se conforma con invertir en un solo producto en su empresa si no busca invertir en varios para así tener mejor rentabilidad.</w:t>
      </w:r>
    </w:p>
    <w:p w:rsidR="004029D9" w:rsidRDefault="004029D9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Avon no se conforma en invertir en perfumes solo para damas sino diversifica su inversión en vario productos para caballeros y niños.</w:t>
      </w:r>
    </w:p>
    <w:p w:rsidR="004029D9" w:rsidRDefault="004029D9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Nestlé que se dedica a la producción de derivados del chocolate y la leche no se centra en producir cierto producto si no que diversifica para tener mejor rentabilidad.</w:t>
      </w:r>
    </w:p>
    <w:p w:rsidR="004029D9" w:rsidRDefault="00324F3B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Los inversionistas diversifican su inversión en una variada gama de productos y servicios.</w:t>
      </w:r>
    </w:p>
    <w:p w:rsidR="00324F3B" w:rsidRPr="00CD3E94" w:rsidRDefault="00324F3B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D3E94" w:rsidRPr="00CD3E94" w:rsidRDefault="00CD3E94" w:rsidP="00CD3E94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D3E94">
        <w:rPr>
          <w:rFonts w:ascii="Times New Roman" w:hAnsi="Times New Roman" w:cs="Times New Roman"/>
          <w:b/>
          <w:sz w:val="24"/>
          <w:szCs w:val="24"/>
        </w:rPr>
        <w:t>Intercambio entere riesgo y beneficio.</w:t>
      </w:r>
    </w:p>
    <w:p w:rsidR="00CD3E94" w:rsidRDefault="00CD3E94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D3E94">
        <w:rPr>
          <w:rFonts w:ascii="Times New Roman" w:hAnsi="Times New Roman" w:cs="Times New Roman"/>
          <w:sz w:val="24"/>
          <w:szCs w:val="24"/>
        </w:rPr>
        <w:t xml:space="preserve">Un accionista luego de haber realizado un estudio que índico que tenia que invertirse una fuerte suma de dinero en tecnología de punta y asume el riesgo y después de un tiempo recibe sus réditos económicos </w:t>
      </w:r>
      <w:r w:rsidR="00324F3B" w:rsidRPr="00CD3E94">
        <w:rPr>
          <w:rFonts w:ascii="Times New Roman" w:hAnsi="Times New Roman" w:cs="Times New Roman"/>
          <w:sz w:val="24"/>
          <w:szCs w:val="24"/>
        </w:rPr>
        <w:t>más</w:t>
      </w:r>
      <w:r w:rsidRPr="00CD3E94">
        <w:rPr>
          <w:rFonts w:ascii="Times New Roman" w:hAnsi="Times New Roman" w:cs="Times New Roman"/>
          <w:sz w:val="24"/>
          <w:szCs w:val="24"/>
        </w:rPr>
        <w:t xml:space="preserve"> que haber invertido en tecnología de baja calidad.</w:t>
      </w:r>
    </w:p>
    <w:p w:rsidR="00324F3B" w:rsidRDefault="00324F3B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 inversionista que invierte mas corriendo con mas riesgo pero segur que realizo los cálculos de que la inversión es recuperable y generaría utilidad tiene mas rentabilidad que un inversionista que invierte con menor riesgo.</w:t>
      </w:r>
    </w:p>
    <w:p w:rsidR="00893F51" w:rsidRPr="00CD3E94" w:rsidRDefault="00893F51" w:rsidP="00893F51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 riesgo de invertir en tecnología de alta calidad es mas alto que invertir en tecnología de baja calidad y al invertir con mayor riesgo se obtendría más ingresos.</w:t>
      </w:r>
    </w:p>
    <w:p w:rsidR="00CD3E94" w:rsidRPr="00CD3E94" w:rsidRDefault="00CD3E94" w:rsidP="00CD3E94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D3E94">
        <w:rPr>
          <w:rFonts w:ascii="Times New Roman" w:hAnsi="Times New Roman" w:cs="Times New Roman"/>
          <w:b/>
          <w:sz w:val="24"/>
          <w:szCs w:val="24"/>
        </w:rPr>
        <w:t>Costo de oportunidad</w:t>
      </w:r>
    </w:p>
    <w:p w:rsidR="00CD3E94" w:rsidRDefault="000F207E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="00CD3E94" w:rsidRPr="00CD3E94">
        <w:rPr>
          <w:rFonts w:ascii="Times New Roman" w:hAnsi="Times New Roman" w:cs="Times New Roman"/>
          <w:sz w:val="24"/>
          <w:szCs w:val="24"/>
        </w:rPr>
        <w:t xml:space="preserve">El costo de oportunidad de una inversión es el valor descartado debido a la realización de la misma o también el coste de la </w:t>
      </w:r>
      <w:r w:rsidR="00CD3E94" w:rsidRPr="00CD3E94">
        <w:rPr>
          <w:rFonts w:ascii="Times New Roman" w:hAnsi="Times New Roman" w:cs="Times New Roman"/>
          <w:i/>
          <w:iCs/>
          <w:sz w:val="24"/>
          <w:szCs w:val="24"/>
        </w:rPr>
        <w:t>no realización</w:t>
      </w:r>
      <w:r w:rsidR="00CD3E94" w:rsidRPr="00CD3E94">
        <w:rPr>
          <w:rFonts w:ascii="Times New Roman" w:hAnsi="Times New Roman" w:cs="Times New Roman"/>
          <w:sz w:val="24"/>
          <w:szCs w:val="24"/>
        </w:rPr>
        <w:t xml:space="preserve"> de la inversión. Se mide por la </w:t>
      </w:r>
      <w:hyperlink r:id="rId10" w:tooltip="Rentabilidad financiera" w:history="1">
        <w:r w:rsidR="00CD3E94" w:rsidRPr="00CD3E94">
          <w:rPr>
            <w:rStyle w:val="Hipervnculo"/>
            <w:rFonts w:ascii="Times New Roman" w:hAnsi="Times New Roman" w:cs="Times New Roman"/>
            <w:color w:val="auto"/>
            <w:sz w:val="24"/>
            <w:szCs w:val="24"/>
            <w:u w:val="none"/>
          </w:rPr>
          <w:t>rentabilidad</w:t>
        </w:r>
      </w:hyperlink>
      <w:r w:rsidR="00CD3E94" w:rsidRPr="00CD3E94">
        <w:rPr>
          <w:rFonts w:ascii="Times New Roman" w:hAnsi="Times New Roman" w:cs="Times New Roman"/>
          <w:sz w:val="24"/>
          <w:szCs w:val="24"/>
        </w:rPr>
        <w:t xml:space="preserve"> esperada de los </w:t>
      </w:r>
      <w:hyperlink r:id="rId11" w:tooltip="Fondos de inversión" w:history="1">
        <w:r w:rsidR="00CD3E94" w:rsidRPr="00CD3E94">
          <w:rPr>
            <w:rStyle w:val="Hipervnculo"/>
            <w:rFonts w:ascii="Times New Roman" w:hAnsi="Times New Roman" w:cs="Times New Roman"/>
            <w:color w:val="auto"/>
            <w:sz w:val="24"/>
            <w:szCs w:val="24"/>
            <w:u w:val="none"/>
          </w:rPr>
          <w:t>fondos</w:t>
        </w:r>
      </w:hyperlink>
      <w:r w:rsidR="00CD3E94" w:rsidRPr="00CD3E94">
        <w:rPr>
          <w:rFonts w:ascii="Times New Roman" w:hAnsi="Times New Roman" w:cs="Times New Roman"/>
          <w:sz w:val="24"/>
          <w:szCs w:val="24"/>
        </w:rPr>
        <w:t xml:space="preserve"> invertidos en el proyecto (o de la asignación de la </w:t>
      </w:r>
      <w:hyperlink r:id="rId12" w:tooltip="Inmovilización" w:history="1">
        <w:r w:rsidR="00CD3E94" w:rsidRPr="00CD3E94">
          <w:rPr>
            <w:rStyle w:val="Hipervnculo"/>
            <w:rFonts w:ascii="Times New Roman" w:hAnsi="Times New Roman" w:cs="Times New Roman"/>
            <w:color w:val="auto"/>
            <w:sz w:val="24"/>
            <w:szCs w:val="24"/>
            <w:u w:val="none"/>
          </w:rPr>
          <w:t>inmovilización</w:t>
        </w:r>
      </w:hyperlink>
      <w:r w:rsidR="00CD3E94" w:rsidRPr="00CD3E94">
        <w:rPr>
          <w:rFonts w:ascii="Times New Roman" w:hAnsi="Times New Roman" w:cs="Times New Roman"/>
          <w:sz w:val="24"/>
          <w:szCs w:val="24"/>
        </w:rPr>
        <w:t xml:space="preserve"> a otras utilidades, por ejemplo, el alquiler de un terreno que tenemos a nuestra disposición o, por ejemplo, la dedicación de estos fondos a la compra de deuda pública, de rentabilidad y cobro garantizados). Este criterio es uno de los utilizados en las elecciones de inversión. En principio, el </w:t>
      </w:r>
      <w:hyperlink r:id="rId13" w:tooltip="Rendimiento (economía)" w:history="1">
        <w:r w:rsidR="00CD3E94" w:rsidRPr="00CD3E94">
          <w:rPr>
            <w:rStyle w:val="Hipervnculo"/>
            <w:rFonts w:ascii="Times New Roman" w:hAnsi="Times New Roman" w:cs="Times New Roman"/>
            <w:color w:val="auto"/>
            <w:sz w:val="24"/>
            <w:szCs w:val="24"/>
            <w:u w:val="none"/>
          </w:rPr>
          <w:t>rendimiento</w:t>
        </w:r>
      </w:hyperlink>
      <w:r w:rsidR="00CD3E94" w:rsidRPr="00CD3E94">
        <w:rPr>
          <w:rFonts w:ascii="Times New Roman" w:hAnsi="Times New Roman" w:cs="Times New Roman"/>
          <w:sz w:val="24"/>
          <w:szCs w:val="24"/>
        </w:rPr>
        <w:t xml:space="preserve"> es como mínimo igual al coste de oportunidad.</w:t>
      </w:r>
      <w:r>
        <w:rPr>
          <w:rFonts w:ascii="Times New Roman" w:hAnsi="Times New Roman" w:cs="Times New Roman"/>
          <w:sz w:val="24"/>
          <w:szCs w:val="24"/>
        </w:rPr>
        <w:t>”</w:t>
      </w:r>
      <w:r>
        <w:rPr>
          <w:rStyle w:val="Refdenotaalpie"/>
          <w:rFonts w:ascii="Times New Roman" w:hAnsi="Times New Roman" w:cs="Times New Roman"/>
          <w:sz w:val="24"/>
          <w:szCs w:val="24"/>
        </w:rPr>
        <w:footnoteReference w:id="1"/>
      </w:r>
    </w:p>
    <w:p w:rsidR="003E09FD" w:rsidRDefault="003E09FD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Ejemplos: </w:t>
      </w:r>
    </w:p>
    <w:p w:rsidR="003E09FD" w:rsidRDefault="003E09FD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empresa tiene 2 alternativas invertir en tecnología o mejorar su imagen y decide invertir en mejorar su imagen su costo de oportunidad es el valor que dejo de invertir en tecnología.</w:t>
      </w:r>
    </w:p>
    <w:p w:rsidR="00893F51" w:rsidRDefault="00893F51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Avon tiene 2 opciones invertir en maquinaria o mejorara los canales de distribución y decide invertir en maquinaria su costo de oportunidad es invertir en mejorar sus canales de distribución.</w:t>
      </w:r>
    </w:p>
    <w:p w:rsidR="003E09FD" w:rsidRDefault="003E09FD" w:rsidP="00CD3E94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09FD" w:rsidRDefault="00893F51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 inversionista tiene dos alternativas invertir en la bolsa de valores o en el sistema financiero decide invertir en la bolsa de valores su costo de oportunidad es invertir en el sistema financiero.</w:t>
      </w:r>
    </w:p>
    <w:p w:rsidR="007E3CD8" w:rsidRDefault="007E3CD8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industria lechera Carchi tiene dos alternativas crear una sucursal en julio Andrade o mejorar su tecnología decide invertir en crear su sucursal el costo de oportunidad es mejorar su tecnología.</w:t>
      </w:r>
    </w:p>
    <w:p w:rsidR="00893F51" w:rsidRPr="00893F51" w:rsidRDefault="00893F51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D3E94" w:rsidRPr="00CD3E94" w:rsidRDefault="00CD3E94" w:rsidP="00CD3E94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D3E94">
        <w:rPr>
          <w:rFonts w:ascii="Times New Roman" w:hAnsi="Times New Roman" w:cs="Times New Roman"/>
          <w:b/>
          <w:sz w:val="24"/>
          <w:szCs w:val="24"/>
        </w:rPr>
        <w:t>Ventajas comparativas.</w:t>
      </w:r>
    </w:p>
    <w:p w:rsidR="00CD3E94" w:rsidRDefault="000F207E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“L</w:t>
      </w:r>
      <w:r w:rsidR="003E09FD" w:rsidRPr="003E09FD">
        <w:rPr>
          <w:rFonts w:ascii="Times New Roman" w:hAnsi="Times New Roman" w:cs="Times New Roman"/>
          <w:sz w:val="24"/>
          <w:szCs w:val="24"/>
        </w:rPr>
        <w:t>a ventaja comparativa es uno de los conceptos básicos que fundamenta la teoría del comercio internacional y muestra que los países tienden a especializarse en la producción y exportación de aquellos bienes que fabrican con un coste relativamente más bajo respecto al resto del mundo, en los que son comparativamente más eficientes que los demás</w:t>
      </w:r>
      <w:r w:rsidR="003E09F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”</w:t>
      </w:r>
      <w:r>
        <w:rPr>
          <w:rStyle w:val="Refdenotaalpie"/>
          <w:rFonts w:ascii="Times New Roman" w:hAnsi="Times New Roman" w:cs="Times New Roman"/>
          <w:sz w:val="24"/>
          <w:szCs w:val="24"/>
        </w:rPr>
        <w:footnoteReference w:id="2"/>
      </w:r>
    </w:p>
    <w:p w:rsidR="003E09FD" w:rsidRDefault="003E09FD" w:rsidP="003E09F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Ejemplo:</w:t>
      </w:r>
    </w:p>
    <w:p w:rsidR="003E09FD" w:rsidRDefault="003E09FD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empresa se especializa en la producción de pantalones jeans y baja sus costos aumentando su calidad y con ello tiene una ventaja comparativa para exportar a otros países.</w:t>
      </w:r>
    </w:p>
    <w:p w:rsidR="003E09FD" w:rsidRDefault="007E3CD8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industria lechera Carchi es especializada en la producción de derivados de la leche en la ciudad de Tulcán y tiene una ventaja comparativa frente a las otras productoras de derivados de la leche.´</w:t>
      </w:r>
    </w:p>
    <w:p w:rsidR="007E3CD8" w:rsidRDefault="007E3CD8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Avon es especializada en la producción de bisutería, perfumes, etc.  A nivel nacional y tiene una ventaja comparativa frente a las otras productoras de estos productos.</w:t>
      </w:r>
    </w:p>
    <w:p w:rsidR="003E09FD" w:rsidRPr="00CD3E94" w:rsidRDefault="003E09FD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D3E94" w:rsidRPr="00CD3E94" w:rsidRDefault="00CD3E94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C7322" w:rsidRPr="00CD3E94" w:rsidRDefault="000C7322" w:rsidP="00CD3E9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sectPr w:rsidR="000C7322" w:rsidRPr="00CD3E94" w:rsidSect="007E3CD8">
      <w:pgSz w:w="11906" w:h="16838"/>
      <w:pgMar w:top="1417" w:right="1701" w:bottom="1417" w:left="1701" w:header="708" w:footer="708" w:gutter="0"/>
      <w:pgBorders w:display="firstPage" w:offsetFrom="page">
        <w:top w:val="waveline" w:sz="20" w:space="24" w:color="auto"/>
        <w:left w:val="waveline" w:sz="20" w:space="24" w:color="auto"/>
        <w:bottom w:val="waveline" w:sz="20" w:space="24" w:color="auto"/>
        <w:right w:val="waveline" w:sz="2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38F" w:rsidRDefault="0088138F" w:rsidP="000F207E">
      <w:pPr>
        <w:spacing w:after="0" w:line="240" w:lineRule="auto"/>
      </w:pPr>
      <w:r>
        <w:separator/>
      </w:r>
    </w:p>
  </w:endnote>
  <w:endnote w:type="continuationSeparator" w:id="0">
    <w:p w:rsidR="0088138F" w:rsidRDefault="0088138F" w:rsidP="000F2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38F" w:rsidRDefault="0088138F" w:rsidP="000F207E">
      <w:pPr>
        <w:spacing w:after="0" w:line="240" w:lineRule="auto"/>
      </w:pPr>
      <w:r>
        <w:separator/>
      </w:r>
    </w:p>
  </w:footnote>
  <w:footnote w:type="continuationSeparator" w:id="0">
    <w:p w:rsidR="0088138F" w:rsidRDefault="0088138F" w:rsidP="000F207E">
      <w:pPr>
        <w:spacing w:after="0" w:line="240" w:lineRule="auto"/>
      </w:pPr>
      <w:r>
        <w:continuationSeparator/>
      </w:r>
    </w:p>
  </w:footnote>
  <w:footnote w:id="1">
    <w:p w:rsidR="000F207E" w:rsidRPr="000F207E" w:rsidRDefault="000F207E">
      <w:pPr>
        <w:pStyle w:val="Textonotapie"/>
      </w:pPr>
      <w:r w:rsidRPr="000F207E">
        <w:rPr>
          <w:rStyle w:val="Refdenotaalpie"/>
        </w:rPr>
        <w:footnoteRef/>
      </w:r>
      <w:r w:rsidRPr="000F207E">
        <w:t xml:space="preserve"> </w:t>
      </w:r>
      <w:hyperlink r:id="rId1" w:history="1">
        <w:r w:rsidRPr="000F207E">
          <w:rPr>
            <w:rStyle w:val="Hipervnculo"/>
            <w:color w:val="auto"/>
            <w:u w:val="none"/>
          </w:rPr>
          <w:t>http://es.wikipedia.org</w:t>
        </w:r>
      </w:hyperlink>
      <w:r w:rsidRPr="000F207E">
        <w:t xml:space="preserve"> </w:t>
      </w:r>
    </w:p>
  </w:footnote>
  <w:footnote w:id="2">
    <w:p w:rsidR="000F207E" w:rsidRDefault="000F207E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0F207E">
        <w:t>http://es.wikipedia.org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555C81"/>
    <w:multiLevelType w:val="hybridMultilevel"/>
    <w:tmpl w:val="BA40B508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4A7"/>
    <w:rsid w:val="000C7322"/>
    <w:rsid w:val="000E2224"/>
    <w:rsid w:val="000F207E"/>
    <w:rsid w:val="00324F3B"/>
    <w:rsid w:val="003E09FD"/>
    <w:rsid w:val="003E3DF5"/>
    <w:rsid w:val="004029D9"/>
    <w:rsid w:val="00490B28"/>
    <w:rsid w:val="005754A7"/>
    <w:rsid w:val="0058514E"/>
    <w:rsid w:val="00643DF3"/>
    <w:rsid w:val="007E3CD8"/>
    <w:rsid w:val="0088138F"/>
    <w:rsid w:val="00893F51"/>
    <w:rsid w:val="00A8124E"/>
    <w:rsid w:val="00B17BCC"/>
    <w:rsid w:val="00C72438"/>
    <w:rsid w:val="00CD3E94"/>
    <w:rsid w:val="00D11313"/>
    <w:rsid w:val="00E53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75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754A7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8514E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CD3E94"/>
    <w:rPr>
      <w:color w:val="0000FF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F207E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F207E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0F207E"/>
    <w:rPr>
      <w:vertAlign w:val="superscript"/>
    </w:rPr>
  </w:style>
  <w:style w:type="character" w:customStyle="1" w:styleId="hps">
    <w:name w:val="hps"/>
    <w:basedOn w:val="Fuentedeprrafopredeter"/>
    <w:rsid w:val="007E3C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75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754A7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8514E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CD3E94"/>
    <w:rPr>
      <w:color w:val="0000FF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F207E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F207E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0F207E"/>
    <w:rPr>
      <w:vertAlign w:val="superscript"/>
    </w:rPr>
  </w:style>
  <w:style w:type="character" w:customStyle="1" w:styleId="hps">
    <w:name w:val="hps"/>
    <w:basedOn w:val="Fuentedeprrafopredeter"/>
    <w:rsid w:val="007E3C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es.wikipedia.org/wiki/Rendimiento_%28econom%C3%ADa%29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es.wikipedia.org/wiki/Inmovilizaci%C3%B3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s.wikipedia.org/wiki/Fondos_de_inversi%C3%B3n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es.wikipedia.org/wiki/Rentabilidad_financiera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s.wikipedia.org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147F4-5752-4FEB-960F-BB2755B97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956</Words>
  <Characters>5260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hp</cp:lastModifiedBy>
  <cp:revision>2</cp:revision>
  <cp:lastPrinted>2012-10-23T00:59:00Z</cp:lastPrinted>
  <dcterms:created xsi:type="dcterms:W3CDTF">2012-11-05T13:19:00Z</dcterms:created>
  <dcterms:modified xsi:type="dcterms:W3CDTF">2012-11-05T13:19:00Z</dcterms:modified>
</cp:coreProperties>
</file>